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7062" w:rsidRDefault="00227062" w:rsidP="00227062">
      <w:pPr>
        <w:pStyle w:val="Nadpis"/>
        <w:spacing w:after="120"/>
      </w:pPr>
      <w:r>
        <w:rPr>
          <w:sz w:val="22"/>
          <w:szCs w:val="22"/>
        </w:rPr>
        <w:t>USNESENÍ</w:t>
      </w:r>
    </w:p>
    <w:p w:rsidR="00227062" w:rsidRDefault="00227062" w:rsidP="00227062">
      <w:pPr>
        <w:pStyle w:val="Nadpis"/>
        <w:pBdr>
          <w:bottom w:val="single" w:sz="6" w:space="1" w:color="00000A"/>
        </w:pBdr>
        <w:spacing w:after="120"/>
      </w:pPr>
      <w:r>
        <w:rPr>
          <w:sz w:val="22"/>
          <w:szCs w:val="22"/>
        </w:rPr>
        <w:t>sněmu Českomoravské myslivecké jednoty, z.s. - okresního mysliveckého spolku Chrudim dne 22.5.2023</w:t>
      </w:r>
    </w:p>
    <w:p w:rsidR="00227062" w:rsidRDefault="00227062" w:rsidP="00227062">
      <w:pPr>
        <w:pStyle w:val="Text"/>
        <w:spacing w:line="312" w:lineRule="auto"/>
      </w:pPr>
      <w:r>
        <w:t>Sněm Českomoravské myslivecké jednoty, z.s. - okresního mysliveckého spolku Chrudim (dále jen „OMS“):</w:t>
      </w:r>
    </w:p>
    <w:p w:rsidR="00227062" w:rsidRPr="009B1D47" w:rsidRDefault="00227062" w:rsidP="00227062">
      <w:pPr>
        <w:pStyle w:val="Text"/>
        <w:spacing w:line="312" w:lineRule="auto"/>
      </w:pPr>
      <w:r>
        <w:t xml:space="preserve">1. </w:t>
      </w:r>
      <w:r w:rsidRPr="009B1D47">
        <w:t>Schvaluje program jednání sněmu</w:t>
      </w:r>
    </w:p>
    <w:p w:rsidR="00227062" w:rsidRPr="001969C8" w:rsidRDefault="00227062" w:rsidP="00227062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9C8">
        <w:rPr>
          <w:rFonts w:ascii="Times New Roman" w:hAnsi="Times New Roman"/>
          <w:sz w:val="24"/>
          <w:szCs w:val="24"/>
        </w:rPr>
        <w:t>Zahájení</w:t>
      </w:r>
    </w:p>
    <w:p w:rsidR="00227062" w:rsidRPr="001969C8" w:rsidRDefault="00227062" w:rsidP="00227062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9C8">
        <w:rPr>
          <w:rFonts w:ascii="Times New Roman" w:hAnsi="Times New Roman"/>
          <w:sz w:val="24"/>
          <w:szCs w:val="24"/>
        </w:rPr>
        <w:t>Předání vyznamenání</w:t>
      </w:r>
    </w:p>
    <w:p w:rsidR="00227062" w:rsidRPr="001969C8" w:rsidRDefault="00227062" w:rsidP="00227062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9C8">
        <w:rPr>
          <w:rFonts w:ascii="Times New Roman" w:hAnsi="Times New Roman"/>
          <w:sz w:val="24"/>
          <w:szCs w:val="24"/>
        </w:rPr>
        <w:t>Schválení programu</w:t>
      </w:r>
    </w:p>
    <w:p w:rsidR="00227062" w:rsidRPr="001969C8" w:rsidRDefault="00227062" w:rsidP="00227062">
      <w:pPr>
        <w:ind w:left="720"/>
        <w:jc w:val="both"/>
      </w:pPr>
      <w:r w:rsidRPr="001969C8">
        <w:t>4)   Volba pracovního předsednictva a řídícího sněmu</w:t>
      </w:r>
    </w:p>
    <w:p w:rsidR="00227062" w:rsidRPr="001969C8" w:rsidRDefault="00227062" w:rsidP="00227062">
      <w:pPr>
        <w:ind w:left="720"/>
        <w:jc w:val="both"/>
      </w:pPr>
      <w:r w:rsidRPr="001969C8">
        <w:t>5)   Volba zapisovatele a ověřovatele zápisu</w:t>
      </w:r>
    </w:p>
    <w:p w:rsidR="00227062" w:rsidRPr="001969C8" w:rsidRDefault="00227062" w:rsidP="00227062">
      <w:pPr>
        <w:ind w:left="360"/>
        <w:jc w:val="both"/>
      </w:pPr>
      <w:r w:rsidRPr="001969C8">
        <w:tab/>
        <w:t>6)   Volba návrhové a mandátové a volební komise</w:t>
      </w:r>
    </w:p>
    <w:p w:rsidR="00227062" w:rsidRPr="001969C8" w:rsidRDefault="00227062" w:rsidP="00227062">
      <w:pPr>
        <w:ind w:left="720"/>
        <w:jc w:val="both"/>
      </w:pPr>
      <w:r w:rsidRPr="001969C8">
        <w:t>7)   Kontrola usnesení z posledního okresního sněmu</w:t>
      </w:r>
    </w:p>
    <w:p w:rsidR="00227062" w:rsidRPr="001969C8" w:rsidRDefault="00227062" w:rsidP="00227062">
      <w:pPr>
        <w:ind w:left="720"/>
        <w:jc w:val="both"/>
      </w:pPr>
      <w:r w:rsidRPr="001969C8">
        <w:t>8)   Zpráva o činnosti myslivecké rady OMS za rok 2022</w:t>
      </w:r>
    </w:p>
    <w:p w:rsidR="00227062" w:rsidRPr="001969C8" w:rsidRDefault="00227062" w:rsidP="00227062">
      <w:pPr>
        <w:ind w:left="720"/>
        <w:jc w:val="both"/>
      </w:pPr>
      <w:r w:rsidRPr="001969C8">
        <w:t>9)   Výsledek hospodaření OMS za rok 2022</w:t>
      </w:r>
    </w:p>
    <w:p w:rsidR="00227062" w:rsidRPr="001969C8" w:rsidRDefault="00227062" w:rsidP="00227062">
      <w:pPr>
        <w:ind w:left="720"/>
        <w:jc w:val="both"/>
      </w:pPr>
      <w:r w:rsidRPr="001969C8">
        <w:t>10) Návrh finančního rozpočtu OMS pro rok 2023</w:t>
      </w:r>
    </w:p>
    <w:p w:rsidR="00227062" w:rsidRPr="001969C8" w:rsidRDefault="00227062" w:rsidP="00227062">
      <w:pPr>
        <w:ind w:left="720"/>
        <w:jc w:val="both"/>
      </w:pPr>
      <w:r w:rsidRPr="001969C8">
        <w:t>11) Schválení účetní uzávěrky</w:t>
      </w:r>
      <w:r w:rsidRPr="001969C8">
        <w:tab/>
      </w:r>
    </w:p>
    <w:p w:rsidR="00227062" w:rsidRPr="001969C8" w:rsidRDefault="00227062" w:rsidP="00227062">
      <w:pPr>
        <w:ind w:left="720"/>
        <w:jc w:val="both"/>
      </w:pPr>
      <w:r w:rsidRPr="001969C8">
        <w:t>12) Zpráva dozorčí rady OMS za rok 2022</w:t>
      </w:r>
    </w:p>
    <w:p w:rsidR="00227062" w:rsidRPr="001969C8" w:rsidRDefault="00227062" w:rsidP="00227062">
      <w:pPr>
        <w:ind w:left="720"/>
        <w:jc w:val="both"/>
      </w:pPr>
      <w:r w:rsidRPr="001969C8">
        <w:t>13) Diskuse</w:t>
      </w:r>
    </w:p>
    <w:p w:rsidR="00227062" w:rsidRPr="001969C8" w:rsidRDefault="00227062" w:rsidP="00227062">
      <w:pPr>
        <w:ind w:left="720"/>
        <w:jc w:val="both"/>
      </w:pPr>
      <w:r w:rsidRPr="001969C8">
        <w:t>14) Návrh usnesení</w:t>
      </w:r>
    </w:p>
    <w:p w:rsidR="00A02C5C" w:rsidRDefault="00227062" w:rsidP="00A02C5C">
      <w:pPr>
        <w:ind w:left="720"/>
        <w:jc w:val="both"/>
      </w:pPr>
      <w:r w:rsidRPr="001969C8">
        <w:t>15) Závěr</w:t>
      </w:r>
    </w:p>
    <w:p w:rsidR="00A02C5C" w:rsidRDefault="00A02C5C" w:rsidP="00227062">
      <w:pPr>
        <w:jc w:val="both"/>
      </w:pPr>
    </w:p>
    <w:p w:rsidR="00227062" w:rsidRDefault="00227062" w:rsidP="00227062">
      <w:pPr>
        <w:jc w:val="both"/>
      </w:pPr>
      <w:r>
        <w:t>Pracovní představenstvo –</w:t>
      </w:r>
      <w:r w:rsidR="00653097">
        <w:t xml:space="preserve"> Mgr. Bc. František Stejskal, Dušan Hrdlička, Milan Štursa</w:t>
      </w:r>
    </w:p>
    <w:p w:rsidR="00227062" w:rsidRDefault="00227062" w:rsidP="00227062">
      <w:pPr>
        <w:jc w:val="both"/>
      </w:pPr>
      <w:r>
        <w:t>Volí zapisovatele – Lenka Kubalová</w:t>
      </w:r>
    </w:p>
    <w:p w:rsidR="00227062" w:rsidRDefault="00227062" w:rsidP="00227062">
      <w:pPr>
        <w:jc w:val="both"/>
      </w:pPr>
      <w:r>
        <w:t>Volí ověřovatelem zápisu –</w:t>
      </w:r>
      <w:r w:rsidR="00653097">
        <w:t xml:space="preserve"> </w:t>
      </w:r>
      <w:proofErr w:type="gramStart"/>
      <w:r w:rsidR="00653097">
        <w:t>ing.</w:t>
      </w:r>
      <w:proofErr w:type="gramEnd"/>
      <w:r w:rsidR="00653097">
        <w:t xml:space="preserve"> Jan Kopřiva</w:t>
      </w:r>
    </w:p>
    <w:p w:rsidR="00227062" w:rsidRDefault="00227062" w:rsidP="00227062">
      <w:pPr>
        <w:jc w:val="both"/>
      </w:pPr>
      <w:r>
        <w:t xml:space="preserve">Volí ty to členy návrhové komise – </w:t>
      </w:r>
      <w:proofErr w:type="gramStart"/>
      <w:r w:rsidR="00653097">
        <w:t>ing.</w:t>
      </w:r>
      <w:proofErr w:type="gramEnd"/>
      <w:r w:rsidR="00653097">
        <w:t xml:space="preserve"> Vratislav Máslo, Roman Kostelecký, Jiří Dostál</w:t>
      </w:r>
    </w:p>
    <w:p w:rsidR="00653097" w:rsidRDefault="00227062" w:rsidP="00653097">
      <w:pPr>
        <w:jc w:val="both"/>
      </w:pPr>
      <w:r>
        <w:t>Volí ty to členy mandátové komise –</w:t>
      </w:r>
      <w:r w:rsidR="00653097">
        <w:t xml:space="preserve"> </w:t>
      </w:r>
      <w:proofErr w:type="gramStart"/>
      <w:r w:rsidR="00653097">
        <w:t>ing.</w:t>
      </w:r>
      <w:proofErr w:type="gramEnd"/>
      <w:r w:rsidR="00653097">
        <w:t xml:space="preserve"> Vratislav Máslo, Roman Kostelecký, Jiří Dostál</w:t>
      </w:r>
    </w:p>
    <w:p w:rsidR="00227062" w:rsidRDefault="00227062" w:rsidP="00227062">
      <w:pPr>
        <w:jc w:val="both"/>
      </w:pPr>
      <w:r>
        <w:t>Schvaluje zprávu o činnosti myslivecké rady za rok 2022</w:t>
      </w:r>
    </w:p>
    <w:p w:rsidR="00227062" w:rsidRDefault="00227062" w:rsidP="00227062">
      <w:pPr>
        <w:jc w:val="both"/>
      </w:pPr>
      <w:r>
        <w:t>Schvaluje výsledek hospodaření za rok 2022</w:t>
      </w:r>
    </w:p>
    <w:p w:rsidR="00227062" w:rsidRDefault="00227062" w:rsidP="00227062">
      <w:pPr>
        <w:jc w:val="both"/>
      </w:pPr>
      <w:r>
        <w:t>Schvaluje rozpočet na rok 2023</w:t>
      </w:r>
    </w:p>
    <w:p w:rsidR="00227062" w:rsidRDefault="00227062" w:rsidP="00227062">
      <w:pPr>
        <w:jc w:val="both"/>
      </w:pPr>
      <w:r>
        <w:t xml:space="preserve">Schvaluje – </w:t>
      </w:r>
      <w:proofErr w:type="gramStart"/>
      <w:r>
        <w:t>ztrátu  –</w:t>
      </w:r>
      <w:proofErr w:type="gramEnd"/>
      <w:r>
        <w:t xml:space="preserve"> ponechat na nerozdělená </w:t>
      </w:r>
      <w:r w:rsidR="00A02C5C">
        <w:t>ztráta</w:t>
      </w:r>
    </w:p>
    <w:p w:rsidR="00227062" w:rsidRDefault="00227062" w:rsidP="00227062">
      <w:pPr>
        <w:jc w:val="both"/>
      </w:pPr>
      <w:r>
        <w:t>Schvaluje zprávu dozorčí rady za rok 2022</w:t>
      </w:r>
    </w:p>
    <w:p w:rsidR="00227062" w:rsidRDefault="00227062" w:rsidP="00227062"/>
    <w:p w:rsidR="00227062" w:rsidRDefault="00227062" w:rsidP="00227062">
      <w:r>
        <w:t>2. Bere na vědomí</w:t>
      </w:r>
    </w:p>
    <w:p w:rsidR="00227062" w:rsidRDefault="00227062" w:rsidP="00227062">
      <w:r w:rsidRPr="008E6ADC">
        <w:t xml:space="preserve">- diskusní příspěvky </w:t>
      </w:r>
    </w:p>
    <w:p w:rsidR="00356013" w:rsidRDefault="00356013" w:rsidP="00227062">
      <w:r>
        <w:tab/>
        <w:t xml:space="preserve">MVDr. </w:t>
      </w:r>
      <w:proofErr w:type="gramStart"/>
      <w:r>
        <w:t>Michal  Vodrážka</w:t>
      </w:r>
      <w:proofErr w:type="gramEnd"/>
      <w:r>
        <w:t xml:space="preserve"> – informace z veterinární oblasti</w:t>
      </w:r>
    </w:p>
    <w:p w:rsidR="00356013" w:rsidRDefault="00356013" w:rsidP="00227062">
      <w:r>
        <w:tab/>
        <w:t xml:space="preserve">Mgr. Bc. František Stejskal – informace o oslavách 100 let ČMMJ </w:t>
      </w:r>
    </w:p>
    <w:p w:rsidR="00356013" w:rsidRDefault="00356013" w:rsidP="00227062">
      <w:r>
        <w:tab/>
      </w:r>
      <w:r>
        <w:tab/>
      </w:r>
      <w:r>
        <w:tab/>
      </w:r>
      <w:r>
        <w:tab/>
      </w:r>
      <w:r>
        <w:tab/>
        <w:t>informace o realizaci prodeje pojišťovny Halali</w:t>
      </w:r>
    </w:p>
    <w:p w:rsidR="00356013" w:rsidRDefault="00356013" w:rsidP="00227062">
      <w:r>
        <w:tab/>
      </w:r>
      <w:r>
        <w:tab/>
      </w:r>
      <w:r>
        <w:tab/>
      </w:r>
      <w:r>
        <w:tab/>
      </w:r>
      <w:r>
        <w:tab/>
        <w:t xml:space="preserve">informace o novém zákonu o myslivosti </w:t>
      </w:r>
    </w:p>
    <w:p w:rsidR="00227062" w:rsidRDefault="00227062" w:rsidP="00227062"/>
    <w:p w:rsidR="00227062" w:rsidRPr="008E6ADC" w:rsidRDefault="00227062" w:rsidP="00227062"/>
    <w:p w:rsidR="00227062" w:rsidRDefault="00227062" w:rsidP="00227062">
      <w:r>
        <w:t>3. Ukládá</w:t>
      </w:r>
    </w:p>
    <w:p w:rsidR="00227062" w:rsidRDefault="00227062" w:rsidP="00227062">
      <w:r>
        <w:t>- do 30.8.2023 zveřejnit na stránkách OMS Chrudim zápis a usnesení ze sněmu</w:t>
      </w:r>
    </w:p>
    <w:p w:rsidR="00227062" w:rsidRDefault="00227062" w:rsidP="00227062">
      <w:r>
        <w:t>- do 30.8.2023 rozeslat usnesení na jednotlivé myslivecké spolky</w:t>
      </w:r>
    </w:p>
    <w:p w:rsidR="00227062" w:rsidRDefault="00227062" w:rsidP="00227062"/>
    <w:p w:rsidR="00227062" w:rsidRDefault="00227062" w:rsidP="00227062">
      <w:r>
        <w:t>Bítovany 22.5.2023</w:t>
      </w:r>
      <w:r>
        <w:tab/>
      </w:r>
      <w:r>
        <w:tab/>
      </w:r>
      <w:r>
        <w:tab/>
        <w:t xml:space="preserve">         </w:t>
      </w:r>
    </w:p>
    <w:p w:rsidR="00227062" w:rsidRDefault="00227062" w:rsidP="00227062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E806B5">
        <w:t>ing.</w:t>
      </w:r>
      <w:proofErr w:type="gramEnd"/>
      <w:r w:rsidR="00356013">
        <w:t xml:space="preserve"> Vratislav Máslo v.r. </w:t>
      </w:r>
    </w:p>
    <w:p w:rsidR="00356013" w:rsidRDefault="00356013" w:rsidP="00227062">
      <w:r>
        <w:tab/>
      </w:r>
      <w:r>
        <w:tab/>
      </w:r>
      <w:r>
        <w:tab/>
      </w:r>
      <w:r>
        <w:tab/>
      </w:r>
      <w:r>
        <w:tab/>
      </w:r>
      <w:r>
        <w:tab/>
        <w:t xml:space="preserve">Roman Kostelecký v.r. </w:t>
      </w:r>
    </w:p>
    <w:p w:rsidR="00356013" w:rsidRDefault="00356013" w:rsidP="00227062">
      <w:r>
        <w:tab/>
      </w:r>
      <w:r>
        <w:tab/>
      </w:r>
      <w:r>
        <w:tab/>
      </w:r>
      <w:r>
        <w:tab/>
      </w:r>
      <w:r>
        <w:tab/>
      </w:r>
      <w:r>
        <w:tab/>
        <w:t>Jiří Dostál v.r.</w:t>
      </w:r>
    </w:p>
    <w:p w:rsidR="00227062" w:rsidRDefault="00227062" w:rsidP="00227062"/>
    <w:p w:rsidR="00227062" w:rsidRDefault="00227062" w:rsidP="00227062"/>
    <w:p w:rsidR="0056091F" w:rsidRDefault="0056091F"/>
    <w:sectPr w:rsidR="0056091F" w:rsidSect="00356013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1109"/>
    <w:multiLevelType w:val="multilevel"/>
    <w:tmpl w:val="92B003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CF599F"/>
    <w:multiLevelType w:val="hybridMultilevel"/>
    <w:tmpl w:val="169CE156"/>
    <w:lvl w:ilvl="0" w:tplc="8E7CA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5750572">
    <w:abstractNumId w:val="0"/>
  </w:num>
  <w:num w:numId="2" w16cid:durableId="1059981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62"/>
    <w:rsid w:val="00227062"/>
    <w:rsid w:val="00356013"/>
    <w:rsid w:val="0056091F"/>
    <w:rsid w:val="006372AA"/>
    <w:rsid w:val="00653097"/>
    <w:rsid w:val="00A02C5C"/>
    <w:rsid w:val="00E8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CC9D"/>
  <w15:chartTrackingRefBased/>
  <w15:docId w15:val="{E91347A3-9D45-4506-BA17-6877305E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06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227062"/>
    <w:pPr>
      <w:spacing w:after="240" w:line="276" w:lineRule="auto"/>
      <w:jc w:val="center"/>
    </w:pPr>
    <w:rPr>
      <w:rFonts w:eastAsia="Calibri"/>
      <w:b/>
      <w:sz w:val="28"/>
      <w:szCs w:val="28"/>
    </w:rPr>
  </w:style>
  <w:style w:type="paragraph" w:customStyle="1" w:styleId="Text">
    <w:name w:val="Text"/>
    <w:basedOn w:val="Normln"/>
    <w:qFormat/>
    <w:rsid w:val="00227062"/>
    <w:pPr>
      <w:spacing w:line="276" w:lineRule="auto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227062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270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270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7062"/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oms.chrudim@gmail.com</dc:creator>
  <cp:keywords/>
  <dc:description/>
  <cp:lastModifiedBy>oms.chrudim@gmail.com</cp:lastModifiedBy>
  <cp:revision>3</cp:revision>
  <cp:lastPrinted>2023-05-22T07:53:00Z</cp:lastPrinted>
  <dcterms:created xsi:type="dcterms:W3CDTF">2023-05-18T12:30:00Z</dcterms:created>
  <dcterms:modified xsi:type="dcterms:W3CDTF">2023-08-09T09:16:00Z</dcterms:modified>
</cp:coreProperties>
</file>